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8.5pt;margin-top:-54.45pt;width:607.5pt;height:828.75pt;z-index:-251657216;mso-position-horizontal-relative:text;mso-position-vertical-relative:text">
            <v:imagedata r:id="rId5" o:title=""/>
          </v:shape>
          <o:OLEObject Type="Embed" ProgID="FoxitPhantomPDF.Document" ShapeID="_x0000_s1026" DrawAspect="Content" ObjectID="_1672206464" r:id="rId6"/>
        </w:object>
      </w:r>
      <w:bookmarkEnd w:id="0"/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7B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D01A8" w:rsidRPr="00D92B3D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D92B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D92B3D">
        <w:rPr>
          <w:rFonts w:ascii="Times New Roman" w:hAnsi="Times New Roman" w:cs="Times New Roman"/>
          <w:sz w:val="28"/>
          <w:szCs w:val="28"/>
        </w:rPr>
        <w:t>Настоящее Положение о порядке допуска собаки – поводыря разработано в соответствии с частью второй статьи 15 Федерального закона от 24 ноября 1995 года №181 – ФЗ «О социальной защите инвалидов в Российской Федерации»</w:t>
      </w:r>
    </w:p>
    <w:p w:rsidR="007D01A8" w:rsidRPr="00D92B3D" w:rsidRDefault="007D01A8" w:rsidP="007D01A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B3D">
        <w:rPr>
          <w:rFonts w:ascii="Times New Roman" w:hAnsi="Times New Roman" w:cs="Times New Roman"/>
          <w:sz w:val="28"/>
          <w:szCs w:val="28"/>
        </w:rPr>
        <w:t>Положение устанавливает требование к допуску собаки – поводыря;</w:t>
      </w:r>
    </w:p>
    <w:p w:rsidR="007D01A8" w:rsidRDefault="007D01A8" w:rsidP="007D01A8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условиям, необходимым для оказания услуг лицам с собакой – поводырем;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Положение основывается на принципах нравственного и гуманного отношения к домашним животным и распространяется на всех владельцев собак – поводырей, независимо от формы собственности.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1A8" w:rsidRPr="00D92B3D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B3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92B3D">
        <w:rPr>
          <w:rFonts w:ascii="Times New Roman" w:hAnsi="Times New Roman" w:cs="Times New Roman"/>
          <w:b/>
          <w:sz w:val="28"/>
          <w:szCs w:val="28"/>
        </w:rPr>
        <w:t>. Требования к допуску собаки -поводыря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B3D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Допуск собаки – поводыря возможен только при наличии документа, подтверждающего ее специальное обучение и выдаваемого по форме и в порядке, утвержденном Приказом Минтруда России от 22.06.2015 №386н «Об утверждении формы документа, подтверждающего специальное обучение собаки – поводыря, и порядка его выдачи».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При посещении владелец собаки – поводыря должен иметь при себе в обязательном порядке документы, подтверждающие статус собаки, как поводыря: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собаки – поводыря, подтверждающий, что собака обучалась дрессуре по специальному курсу для собак – поводырей и не является агрессивной для окружающих;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-ветеринарный паспорт (ветеринарное свидетельство) на собаку, подтверждающий наличие всех необходимых прививок и осмотра ветеринара;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у собаки намордника и специальной шлейки собаки –поводыря с опознавательными знаками и светоотражающими элементами.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FE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21FE8">
        <w:rPr>
          <w:rFonts w:ascii="Times New Roman" w:hAnsi="Times New Roman" w:cs="Times New Roman"/>
          <w:b/>
          <w:sz w:val="28"/>
          <w:szCs w:val="28"/>
        </w:rPr>
        <w:t xml:space="preserve">. Требования к условиям, необходимым для оказания услуг лицам с собакой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C21FE8">
        <w:rPr>
          <w:rFonts w:ascii="Times New Roman" w:hAnsi="Times New Roman" w:cs="Times New Roman"/>
          <w:b/>
          <w:sz w:val="28"/>
          <w:szCs w:val="28"/>
        </w:rPr>
        <w:t xml:space="preserve"> поводырём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Рекомендуется предусмотреть для собаки – поводыря специальное место для отдыха/ожидания, минимальный размер которого составляет 1,5 м2 с возможностью фиксации собаки на свободном поводке. Место отдыха/ожидания собаки – поводыря должно быть защищенным от холода (сквозняков) и перегрева (вдали от обогревающих приборов, ограждено от прямых лучей солнца), и не должно располагаться на проходе.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 необходимости организуется специальное место для выгула собаки – поводыря, выгул собаки осуществляется в наморднике и на поводке, в дали от тротуара, детских и спортивных площадок.</w:t>
      </w:r>
    </w:p>
    <w:p w:rsidR="007D01A8" w:rsidRPr="007D1DE7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1A8" w:rsidRPr="001D1A8A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Pr="00BA1B32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1A8" w:rsidRPr="00BA1B32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30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6530B">
        <w:rPr>
          <w:rFonts w:ascii="Times New Roman" w:hAnsi="Times New Roman" w:cs="Times New Roman"/>
          <w:b/>
          <w:sz w:val="28"/>
          <w:szCs w:val="28"/>
        </w:rPr>
        <w:t>. Порядок действий сотрудников</w:t>
      </w:r>
    </w:p>
    <w:p w:rsidR="007D01A8" w:rsidRDefault="007D01A8" w:rsidP="007D01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30B">
        <w:rPr>
          <w:rFonts w:ascii="Times New Roman" w:hAnsi="Times New Roman" w:cs="Times New Roman"/>
          <w:b/>
          <w:sz w:val="28"/>
          <w:szCs w:val="28"/>
        </w:rPr>
        <w:t xml:space="preserve">при посещении лица с собакой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C6530B">
        <w:rPr>
          <w:rFonts w:ascii="Times New Roman" w:hAnsi="Times New Roman" w:cs="Times New Roman"/>
          <w:b/>
          <w:sz w:val="28"/>
          <w:szCs w:val="28"/>
        </w:rPr>
        <w:t xml:space="preserve"> поводырём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случае, если посетитель заранее сообщает о своём приходе ответственному за сопровождение маломобильных групп населения и инвалидов, по телефонам ответственный уточняет: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время посещения;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необходимость в получении услуги на объекте;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наличие собаки –поводыря; 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потребность в особых условиях ожидания собаки – поводыря на время получения услуги.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 случае явки лица с собакой – поводырём без предупреждения охрана детского сада связывается по телефону с ответственным лицом и предупреждает о приходе посетителя с собакой – поводырём.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 необходимости ответственное лицо показывает место отдыха/ожидания для собаки – поводыря, далее сопровождает владельца к месту оказания услуги.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 окончанию предоставления услуги ответственное лицо сопровождает посетителя к месту отдыха/ожидания собаки – поводыря (если ранее в этом была потребность) и уточняет необходимость в помощи по ориентации на территории образовательного учреждения.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Во время выполнения собакой –поводырём функции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хозяине.</w:t>
      </w:r>
    </w:p>
    <w:p w:rsidR="007D01A8" w:rsidRPr="00C6530B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Общаться с собакой можно только с разрешения ее хозяина, в свободное от выполнения функций сопровождения время.</w:t>
      </w: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1A8" w:rsidRDefault="007D01A8" w:rsidP="007D0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6A7" w:rsidRDefault="004C66A7"/>
    <w:sectPr w:rsidR="004C66A7" w:rsidSect="00131665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1220D"/>
    <w:multiLevelType w:val="hybridMultilevel"/>
    <w:tmpl w:val="1E82E8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1">
    <w:nsid w:val="06BE4520"/>
    <w:multiLevelType w:val="hybridMultilevel"/>
    <w:tmpl w:val="33DAB364"/>
    <w:lvl w:ilvl="0" w:tplc="D96464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C4754"/>
    <w:multiLevelType w:val="multilevel"/>
    <w:tmpl w:val="33A0E0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C5E249C"/>
    <w:multiLevelType w:val="hybridMultilevel"/>
    <w:tmpl w:val="766EE79A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1C756F5E"/>
    <w:multiLevelType w:val="multilevel"/>
    <w:tmpl w:val="2E98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3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4DD61CC"/>
    <w:multiLevelType w:val="multilevel"/>
    <w:tmpl w:val="1DD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BA8158F"/>
    <w:multiLevelType w:val="hybridMultilevel"/>
    <w:tmpl w:val="FCE8F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11132A"/>
    <w:multiLevelType w:val="multilevel"/>
    <w:tmpl w:val="C52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38401EB8"/>
    <w:multiLevelType w:val="hybridMultilevel"/>
    <w:tmpl w:val="68F27B22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>
    <w:nsid w:val="50120B64"/>
    <w:multiLevelType w:val="multilevel"/>
    <w:tmpl w:val="79FE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4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56997E60"/>
    <w:multiLevelType w:val="hybridMultilevel"/>
    <w:tmpl w:val="DFDED83E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>
    <w:nsid w:val="5AAD65F0"/>
    <w:multiLevelType w:val="hybridMultilevel"/>
    <w:tmpl w:val="C3D0800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AF03E64"/>
    <w:multiLevelType w:val="hybridMultilevel"/>
    <w:tmpl w:val="A2CA8EF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6D645B64"/>
    <w:multiLevelType w:val="multilevel"/>
    <w:tmpl w:val="CBA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78896FA7"/>
    <w:multiLevelType w:val="multilevel"/>
    <w:tmpl w:val="5978C0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8A22876"/>
    <w:multiLevelType w:val="multilevel"/>
    <w:tmpl w:val="E1E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7D64397D"/>
    <w:multiLevelType w:val="multilevel"/>
    <w:tmpl w:val="E542903A"/>
    <w:lvl w:ilvl="0">
      <w:start w:val="1"/>
      <w:numFmt w:val="upperRoman"/>
      <w:lvlText w:val="%1."/>
      <w:lvlJc w:val="left"/>
      <w:pPr>
        <w:ind w:left="187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5" w:hanging="2160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4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3F"/>
    <w:rsid w:val="0000399A"/>
    <w:rsid w:val="00005F63"/>
    <w:rsid w:val="00016CDF"/>
    <w:rsid w:val="000A3702"/>
    <w:rsid w:val="000B66A7"/>
    <w:rsid w:val="000D17A3"/>
    <w:rsid w:val="000E48C4"/>
    <w:rsid w:val="000E7086"/>
    <w:rsid w:val="000E7484"/>
    <w:rsid w:val="000F596D"/>
    <w:rsid w:val="00102303"/>
    <w:rsid w:val="0014164B"/>
    <w:rsid w:val="001612B5"/>
    <w:rsid w:val="00180E8B"/>
    <w:rsid w:val="001875E1"/>
    <w:rsid w:val="00194D61"/>
    <w:rsid w:val="001A33FC"/>
    <w:rsid w:val="001B6110"/>
    <w:rsid w:val="001C2C28"/>
    <w:rsid w:val="001D1084"/>
    <w:rsid w:val="001D24DC"/>
    <w:rsid w:val="001D4B09"/>
    <w:rsid w:val="001D4E9B"/>
    <w:rsid w:val="001E06E5"/>
    <w:rsid w:val="001E0B53"/>
    <w:rsid w:val="001E2A27"/>
    <w:rsid w:val="001E7447"/>
    <w:rsid w:val="001F6A1F"/>
    <w:rsid w:val="0020004D"/>
    <w:rsid w:val="00247909"/>
    <w:rsid w:val="00262B5B"/>
    <w:rsid w:val="002751C6"/>
    <w:rsid w:val="002D258A"/>
    <w:rsid w:val="002E3B3F"/>
    <w:rsid w:val="0030746F"/>
    <w:rsid w:val="003078E4"/>
    <w:rsid w:val="00307C7B"/>
    <w:rsid w:val="003145DD"/>
    <w:rsid w:val="003153B7"/>
    <w:rsid w:val="00333C63"/>
    <w:rsid w:val="00347E2D"/>
    <w:rsid w:val="00356E42"/>
    <w:rsid w:val="00380B10"/>
    <w:rsid w:val="003A4C77"/>
    <w:rsid w:val="003A4FAD"/>
    <w:rsid w:val="003C66FD"/>
    <w:rsid w:val="003E0764"/>
    <w:rsid w:val="003F12C9"/>
    <w:rsid w:val="00414FE7"/>
    <w:rsid w:val="004237E8"/>
    <w:rsid w:val="004252B9"/>
    <w:rsid w:val="0044588A"/>
    <w:rsid w:val="00454396"/>
    <w:rsid w:val="00471935"/>
    <w:rsid w:val="00472738"/>
    <w:rsid w:val="0048452E"/>
    <w:rsid w:val="00491A23"/>
    <w:rsid w:val="004C23E2"/>
    <w:rsid w:val="004C66A7"/>
    <w:rsid w:val="004D07E9"/>
    <w:rsid w:val="004D16A9"/>
    <w:rsid w:val="004E59A2"/>
    <w:rsid w:val="004F0C3B"/>
    <w:rsid w:val="004F1727"/>
    <w:rsid w:val="00500A5A"/>
    <w:rsid w:val="005034F5"/>
    <w:rsid w:val="00506BE8"/>
    <w:rsid w:val="005255B3"/>
    <w:rsid w:val="0055096D"/>
    <w:rsid w:val="00565700"/>
    <w:rsid w:val="005808EF"/>
    <w:rsid w:val="0058326A"/>
    <w:rsid w:val="00584E81"/>
    <w:rsid w:val="005900CE"/>
    <w:rsid w:val="005A1AF8"/>
    <w:rsid w:val="005A57DF"/>
    <w:rsid w:val="005A6942"/>
    <w:rsid w:val="005B6950"/>
    <w:rsid w:val="005C0E9E"/>
    <w:rsid w:val="005C6A58"/>
    <w:rsid w:val="005D50C2"/>
    <w:rsid w:val="005D5A4C"/>
    <w:rsid w:val="005D7638"/>
    <w:rsid w:val="005F2908"/>
    <w:rsid w:val="006112BC"/>
    <w:rsid w:val="00676B74"/>
    <w:rsid w:val="006933A7"/>
    <w:rsid w:val="006C4ECA"/>
    <w:rsid w:val="006C7257"/>
    <w:rsid w:val="006C7E14"/>
    <w:rsid w:val="006D4CD5"/>
    <w:rsid w:val="006D60A6"/>
    <w:rsid w:val="006E0EE6"/>
    <w:rsid w:val="006E1B06"/>
    <w:rsid w:val="006E3545"/>
    <w:rsid w:val="006E6499"/>
    <w:rsid w:val="006F308F"/>
    <w:rsid w:val="006F37C3"/>
    <w:rsid w:val="0070298C"/>
    <w:rsid w:val="00706D3E"/>
    <w:rsid w:val="007553E8"/>
    <w:rsid w:val="0075718F"/>
    <w:rsid w:val="00762FDF"/>
    <w:rsid w:val="00763B4F"/>
    <w:rsid w:val="0076662D"/>
    <w:rsid w:val="0078164C"/>
    <w:rsid w:val="007A7004"/>
    <w:rsid w:val="007D01A8"/>
    <w:rsid w:val="00817C70"/>
    <w:rsid w:val="00834951"/>
    <w:rsid w:val="0084725D"/>
    <w:rsid w:val="008648EC"/>
    <w:rsid w:val="008C3051"/>
    <w:rsid w:val="008D5154"/>
    <w:rsid w:val="00912C2C"/>
    <w:rsid w:val="009154FC"/>
    <w:rsid w:val="009876A0"/>
    <w:rsid w:val="00993536"/>
    <w:rsid w:val="009C55E8"/>
    <w:rsid w:val="009D3968"/>
    <w:rsid w:val="009D59FE"/>
    <w:rsid w:val="009D7E17"/>
    <w:rsid w:val="009E7CDA"/>
    <w:rsid w:val="00A075EF"/>
    <w:rsid w:val="00A26EF0"/>
    <w:rsid w:val="00A316AE"/>
    <w:rsid w:val="00A32235"/>
    <w:rsid w:val="00A4404A"/>
    <w:rsid w:val="00A54014"/>
    <w:rsid w:val="00A732FF"/>
    <w:rsid w:val="00A758D7"/>
    <w:rsid w:val="00A86AC9"/>
    <w:rsid w:val="00AB615F"/>
    <w:rsid w:val="00AB6DDE"/>
    <w:rsid w:val="00AC59EC"/>
    <w:rsid w:val="00AD25EB"/>
    <w:rsid w:val="00AE6480"/>
    <w:rsid w:val="00B04847"/>
    <w:rsid w:val="00B06D86"/>
    <w:rsid w:val="00B136BD"/>
    <w:rsid w:val="00B202F4"/>
    <w:rsid w:val="00B43EE1"/>
    <w:rsid w:val="00B4461F"/>
    <w:rsid w:val="00B67986"/>
    <w:rsid w:val="00B83F88"/>
    <w:rsid w:val="00BB2A55"/>
    <w:rsid w:val="00BB4D1A"/>
    <w:rsid w:val="00BC2235"/>
    <w:rsid w:val="00BD5651"/>
    <w:rsid w:val="00BE4017"/>
    <w:rsid w:val="00BF1CEA"/>
    <w:rsid w:val="00BF2400"/>
    <w:rsid w:val="00C20463"/>
    <w:rsid w:val="00C2180E"/>
    <w:rsid w:val="00C304DE"/>
    <w:rsid w:val="00C3315E"/>
    <w:rsid w:val="00C57DE8"/>
    <w:rsid w:val="00C912BE"/>
    <w:rsid w:val="00C92386"/>
    <w:rsid w:val="00CB54DD"/>
    <w:rsid w:val="00CC4CA5"/>
    <w:rsid w:val="00CD4459"/>
    <w:rsid w:val="00CF0BF8"/>
    <w:rsid w:val="00D00F99"/>
    <w:rsid w:val="00D13650"/>
    <w:rsid w:val="00D16F95"/>
    <w:rsid w:val="00D627AC"/>
    <w:rsid w:val="00D62E3F"/>
    <w:rsid w:val="00D65830"/>
    <w:rsid w:val="00DB70F7"/>
    <w:rsid w:val="00DC4AC0"/>
    <w:rsid w:val="00DC736E"/>
    <w:rsid w:val="00E01821"/>
    <w:rsid w:val="00E06D81"/>
    <w:rsid w:val="00E16429"/>
    <w:rsid w:val="00E350D6"/>
    <w:rsid w:val="00E56464"/>
    <w:rsid w:val="00E8506C"/>
    <w:rsid w:val="00E967D6"/>
    <w:rsid w:val="00E97E9D"/>
    <w:rsid w:val="00EA39AB"/>
    <w:rsid w:val="00EA499C"/>
    <w:rsid w:val="00EA6E1A"/>
    <w:rsid w:val="00EB2625"/>
    <w:rsid w:val="00EC160E"/>
    <w:rsid w:val="00ED431F"/>
    <w:rsid w:val="00EF1EEA"/>
    <w:rsid w:val="00EF240C"/>
    <w:rsid w:val="00EF3E97"/>
    <w:rsid w:val="00EF6A05"/>
    <w:rsid w:val="00F043D5"/>
    <w:rsid w:val="00F35AE2"/>
    <w:rsid w:val="00F4395F"/>
    <w:rsid w:val="00F472D0"/>
    <w:rsid w:val="00F64510"/>
    <w:rsid w:val="00F84335"/>
    <w:rsid w:val="00FB0A4F"/>
    <w:rsid w:val="00FC79DF"/>
    <w:rsid w:val="00FD2603"/>
    <w:rsid w:val="00FD5953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98642AE-7744-4D60-9EFE-2DFD4DD4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1A8"/>
    <w:pPr>
      <w:ind w:left="720"/>
      <w:contextualSpacing/>
    </w:pPr>
  </w:style>
  <w:style w:type="paragraph" w:styleId="a4">
    <w:name w:val="Normal (Web)"/>
    <w:basedOn w:val="a"/>
    <w:uiPriority w:val="99"/>
    <w:rsid w:val="007D01A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7D01A8"/>
    <w:rPr>
      <w:b/>
      <w:bCs/>
    </w:rPr>
  </w:style>
  <w:style w:type="character" w:styleId="a6">
    <w:name w:val="Emphasis"/>
    <w:basedOn w:val="a0"/>
    <w:uiPriority w:val="99"/>
    <w:qFormat/>
    <w:rsid w:val="007D01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2021-01-15T05:57:00Z</dcterms:created>
  <dcterms:modified xsi:type="dcterms:W3CDTF">2021-01-15T06:01:00Z</dcterms:modified>
</cp:coreProperties>
</file>